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4D9A" w14:textId="33B962C8" w:rsidR="002B2C1D" w:rsidRPr="002B2C1D" w:rsidRDefault="009C5719" w:rsidP="002B2C1D">
      <w:pPr>
        <w:widowControl/>
        <w:shd w:val="clear" w:color="auto" w:fill="FFFFFF"/>
        <w:spacing w:line="315" w:lineRule="atLeast"/>
        <w:ind w:firstLine="480"/>
        <w:jc w:val="center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澳</w:t>
      </w:r>
      <w:r w:rsidR="002B2C1D" w:rsidRPr="002B2C1D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华集团20</w:t>
      </w:r>
      <w:r w:rsidR="00C143C6">
        <w:rPr>
          <w:rFonts w:ascii="宋体" w:eastAsia="宋体" w:hAnsi="宋体" w:cs="Tahoma"/>
          <w:b/>
          <w:bCs/>
          <w:color w:val="000000"/>
          <w:kern w:val="0"/>
          <w:sz w:val="30"/>
          <w:szCs w:val="30"/>
          <w:bdr w:val="none" w:sz="0" w:space="0" w:color="auto" w:frame="1"/>
        </w:rPr>
        <w:t>2</w:t>
      </w:r>
      <w:r w:rsidR="00361517">
        <w:rPr>
          <w:rFonts w:ascii="宋体" w:eastAsia="宋体" w:hAnsi="宋体" w:cs="Tahoma"/>
          <w:b/>
          <w:bCs/>
          <w:color w:val="000000"/>
          <w:kern w:val="0"/>
          <w:sz w:val="30"/>
          <w:szCs w:val="30"/>
          <w:bdr w:val="none" w:sz="0" w:space="0" w:color="auto" w:frame="1"/>
        </w:rPr>
        <w:t>2</w:t>
      </w:r>
      <w:r w:rsidR="002B2C1D" w:rsidRPr="002B2C1D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届</w:t>
      </w:r>
      <w:r w:rsidR="00881E78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校园</w:t>
      </w:r>
      <w:r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招聘</w:t>
      </w:r>
    </w:p>
    <w:p w14:paraId="74B3031B" w14:textId="3BFEC14B" w:rsidR="002B2C1D" w:rsidRPr="00A306BA" w:rsidRDefault="00A306BA" w:rsidP="00A306BA">
      <w:pPr>
        <w:widowControl/>
        <w:shd w:val="clear" w:color="auto" w:fill="FFFFFF"/>
        <w:spacing w:line="360" w:lineRule="auto"/>
        <w:ind w:left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 w:val="29"/>
          <w:szCs w:val="29"/>
        </w:rPr>
      </w:pPr>
      <w:r w:rsidRPr="00A306BA">
        <w:rPr>
          <w:rFonts w:ascii="inherit" w:eastAsia="宋体" w:hAnsi="inherit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一</w:t>
      </w:r>
      <w:r w:rsidR="001A5227">
        <w:rPr>
          <w:rFonts w:ascii="inherit" w:eastAsia="宋体" w:hAnsi="inherit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、</w:t>
      </w:r>
      <w:r w:rsidR="002B2C1D" w:rsidRPr="00A306BA">
        <w:rPr>
          <w:rFonts w:ascii="inherit" w:eastAsia="宋体" w:hAnsi="inherit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  <w:t>集团简介</w:t>
      </w:r>
    </w:p>
    <w:p w14:paraId="128B0DE2" w14:textId="19BEA080" w:rsidR="002B2C1D" w:rsidRPr="002B2C1D" w:rsidRDefault="00490CD4" w:rsidP="00697C27">
      <w:pPr>
        <w:widowControl/>
        <w:shd w:val="clear" w:color="auto" w:fill="FFFFFF"/>
        <w:spacing w:after="240" w:line="360" w:lineRule="auto"/>
        <w:ind w:firstLine="480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澳华</w:t>
      </w:r>
      <w:r w:rsidR="002B2C1D"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成立于1998年，</w:t>
      </w:r>
      <w:r w:rsidR="007C5848" w:rsidRP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是一家专注于高端饲料研发、生产与销售的国际型高科技</w:t>
      </w:r>
      <w:proofErr w:type="gramStart"/>
      <w:r w:rsidR="007C5848" w:rsidRP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企</w:t>
      </w:r>
      <w:proofErr w:type="gramEnd"/>
      <w:r w:rsidR="007C5848" w:rsidRP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。同时，公司提供的服务包含动物营养搭配、养殖环境净化和养殖模式咨询等一体化解决方案。集团总部位于深圳市南山区，分子公司近</w:t>
      </w:r>
      <w:r w:rsidR="007C5848" w:rsidRPr="007C5848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40家</w:t>
      </w:r>
      <w:r w:rsid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="007C5848" w:rsidRPr="007C5848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业务遍及国内之华东、华南、华中、西南四大片区及东南亚市场</w:t>
      </w:r>
      <w:r w:rsidR="002B2C1D"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14:paraId="021D0EAB" w14:textId="411ADC5E" w:rsidR="00D670F2" w:rsidRPr="00697C27" w:rsidRDefault="002B2C1D" w:rsidP="00697C27">
      <w:pPr>
        <w:widowControl/>
        <w:shd w:val="clear" w:color="auto" w:fill="FFFFFF"/>
        <w:spacing w:after="240" w:line="360" w:lineRule="auto"/>
        <w:ind w:firstLine="480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澳华是世界高端饲料</w:t>
      </w:r>
      <w:proofErr w:type="gramStart"/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的创领者</w:t>
      </w:r>
      <w:proofErr w:type="gramEnd"/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，高端饲料市场占有率</w:t>
      </w:r>
      <w:r w:rsidR="00D670F2" w:rsidRPr="00D670F2">
        <w:rPr>
          <w:rFonts w:ascii="宋体" w:eastAsia="宋体" w:hAnsi="宋体" w:cs="Tahoma" w:hint="eastAsia"/>
          <w:b/>
          <w:color w:val="000000"/>
          <w:kern w:val="0"/>
          <w:sz w:val="24"/>
          <w:szCs w:val="24"/>
          <w:bdr w:val="none" w:sz="0" w:space="0" w:color="auto" w:frame="1"/>
        </w:rPr>
        <w:t>稳居</w:t>
      </w:r>
      <w:r w:rsidRPr="00D670F2">
        <w:rPr>
          <w:rFonts w:ascii="宋体" w:eastAsia="宋体" w:hAnsi="宋体" w:cs="Tahoma" w:hint="eastAsia"/>
          <w:b/>
          <w:color w:val="000000"/>
          <w:kern w:val="0"/>
          <w:sz w:val="24"/>
          <w:szCs w:val="24"/>
          <w:bdr w:val="none" w:sz="0" w:space="0" w:color="auto" w:frame="1"/>
        </w:rPr>
        <w:t>全国</w:t>
      </w:r>
      <w:r w:rsidR="009A0AA2">
        <w:rPr>
          <w:rFonts w:ascii="宋体" w:eastAsia="宋体" w:hAnsi="宋体" w:cs="Tahoma" w:hint="eastAsia"/>
          <w:b/>
          <w:color w:val="000000"/>
          <w:kern w:val="0"/>
          <w:sz w:val="24"/>
          <w:szCs w:val="24"/>
          <w:bdr w:val="none" w:sz="0" w:space="0" w:color="auto" w:frame="1"/>
        </w:rPr>
        <w:t>前列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！目前年饲料产能</w:t>
      </w:r>
      <w:r w:rsid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00</w:t>
      </w:r>
      <w:r w:rsid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多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万吨，并</w:t>
      </w:r>
      <w:r w:rsidR="009A0AA2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未来将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以每年</w:t>
      </w:r>
      <w:r w:rsidR="00C143C6"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="007C5848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-10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家新公司的速度发展！</w:t>
      </w:r>
    </w:p>
    <w:p w14:paraId="529B7BEF" w14:textId="77777777" w:rsidR="002B2C1D" w:rsidRPr="002B2C1D" w:rsidRDefault="002B2C1D" w:rsidP="00697C27">
      <w:pPr>
        <w:widowControl/>
        <w:shd w:val="clear" w:color="auto" w:fill="FFFFFF"/>
        <w:spacing w:after="240" w:line="360" w:lineRule="auto"/>
        <w:ind w:firstLine="480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澳华致力于成为最有价值的企业，率先推出了鱼安康、虾安康、蟹安康等“安全、健康、高效”的高端饲料产品，创造了一个又一个的养殖致富神话，成为行业的标杆！</w:t>
      </w:r>
    </w:p>
    <w:p w14:paraId="31EE535F" w14:textId="77777777" w:rsidR="002B2C1D" w:rsidRPr="002B2C1D" w:rsidRDefault="002B2C1D" w:rsidP="00697C27">
      <w:pPr>
        <w:widowControl/>
        <w:shd w:val="clear" w:color="auto" w:fill="FFFFFF"/>
        <w:spacing w:after="240" w:line="360" w:lineRule="auto"/>
        <w:ind w:firstLine="480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“绿色动物产品，健康人类生活”是澳华的使命，全体澳华人致力于为人类健康作贡献，从源头及制造过程保证产品的绿色和消费者的健康，通过绿色环保的方式改善人类物质生活水平，实现“碧水蓝天、渔牧兴旺、食品健康、风味天然”的光荣梦想！</w:t>
      </w:r>
    </w:p>
    <w:p w14:paraId="1F012B4C" w14:textId="77777777" w:rsidR="002B2C1D" w:rsidRPr="002B2C1D" w:rsidRDefault="002B2C1D" w:rsidP="00697C27">
      <w:pPr>
        <w:widowControl/>
        <w:shd w:val="clear" w:color="auto" w:fill="FFFFFF"/>
        <w:spacing w:after="240" w:line="360" w:lineRule="auto"/>
        <w:ind w:firstLine="480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饲料行业产值巨大，并与人类的健康、环境的可持续发展关系密切，是非常有价值的行业和永远的朝阳行业，发展机会和经济前景十分可观。欢迎有志青年加入我们，和我们一起干点大事吧！</w:t>
      </w:r>
    </w:p>
    <w:p w14:paraId="0AE6B68A" w14:textId="77777777" w:rsidR="002B2C1D" w:rsidRPr="002B2C1D" w:rsidRDefault="002B2C1D" w:rsidP="00562A65">
      <w:pPr>
        <w:widowControl/>
        <w:shd w:val="clear" w:color="auto" w:fill="FFFFFF"/>
        <w:spacing w:after="240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集团荣誉：</w:t>
      </w:r>
    </w:p>
    <w:p w14:paraId="4FF57AE3" w14:textId="77777777" w:rsidR="002B2C1D" w:rsidRPr="002B2C1D" w:rsidRDefault="002B2C1D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国家级高新技术企业。</w:t>
      </w:r>
    </w:p>
    <w:p w14:paraId="17783D7E" w14:textId="77777777" w:rsidR="002B2C1D" w:rsidRPr="002B2C1D" w:rsidRDefault="002B2C1D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2013年，集团被评为“中国水产行业二十大最具成长性企业”第一名。</w:t>
      </w:r>
    </w:p>
    <w:p w14:paraId="7ADBDB3E" w14:textId="77777777" w:rsidR="002B2C1D" w:rsidRPr="002B2C1D" w:rsidRDefault="002B2C1D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2014年，集团董事长王平川先生被评为“中国水产行业年度企业家”。</w:t>
      </w:r>
    </w:p>
    <w:p w14:paraId="6E0440E2" w14:textId="5D8F6B16" w:rsidR="002B2C1D" w:rsidRPr="002B2C1D" w:rsidRDefault="002B2C1D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2015年，集团被评为“最具品牌影响力企业</w:t>
      </w:r>
      <w:r w:rsidR="00562A65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14:paraId="343A1131" w14:textId="4073378C" w:rsidR="002B2C1D" w:rsidRDefault="002B2C1D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2017年，集团被评为“水产膨化料领军企业”。</w:t>
      </w:r>
    </w:p>
    <w:p w14:paraId="01983743" w14:textId="478CBE5C" w:rsidR="00562A65" w:rsidRDefault="00C143C6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018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年，集团被评为“</w:t>
      </w:r>
      <w:r w:rsidRPr="00C143C6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年度品牌力领军企业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="00B40D37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14:paraId="471750C4" w14:textId="43669227" w:rsidR="00D670F2" w:rsidRPr="00562A65" w:rsidRDefault="00562A65" w:rsidP="00697C27">
      <w:pPr>
        <w:widowControl/>
        <w:shd w:val="clear" w:color="auto" w:fill="FFFFFF"/>
        <w:spacing w:line="276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562A65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2019年，集团被评为“年度苗种料品牌企业”。</w:t>
      </w:r>
    </w:p>
    <w:p w14:paraId="5F6D622F" w14:textId="77777777" w:rsidR="0050466E" w:rsidRDefault="0050466E" w:rsidP="0065388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</w:p>
    <w:p w14:paraId="2A82247C" w14:textId="49085338" w:rsidR="00653886" w:rsidRDefault="002B2C1D" w:rsidP="0065388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</w:pPr>
      <w:r w:rsidRPr="002B2C1D">
        <w:rPr>
          <w:rFonts w:ascii="inherit" w:eastAsia="宋体" w:hAnsi="inherit" w:cs="Tahoma"/>
          <w:color w:val="333333"/>
          <w:kern w:val="0"/>
          <w:szCs w:val="21"/>
        </w:rPr>
        <w:lastRenderedPageBreak/>
        <w:t> </w:t>
      </w: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二、招聘职位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706"/>
        <w:gridCol w:w="1387"/>
        <w:gridCol w:w="850"/>
        <w:gridCol w:w="3261"/>
        <w:gridCol w:w="850"/>
        <w:gridCol w:w="1701"/>
      </w:tblGrid>
      <w:tr w:rsidR="00D670F2" w:rsidRPr="001136B1" w14:paraId="02C3DA51" w14:textId="77777777" w:rsidTr="00054112">
        <w:trPr>
          <w:trHeight w:val="699"/>
        </w:trPr>
        <w:tc>
          <w:tcPr>
            <w:tcW w:w="706" w:type="dxa"/>
            <w:vAlign w:val="center"/>
          </w:tcPr>
          <w:p w14:paraId="5453A0FC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职能类型</w:t>
            </w:r>
          </w:p>
        </w:tc>
        <w:tc>
          <w:tcPr>
            <w:tcW w:w="1387" w:type="dxa"/>
            <w:vAlign w:val="center"/>
          </w:tcPr>
          <w:p w14:paraId="2753C9A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50" w:type="dxa"/>
            <w:vAlign w:val="center"/>
          </w:tcPr>
          <w:p w14:paraId="546CBB6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3261" w:type="dxa"/>
            <w:vAlign w:val="center"/>
          </w:tcPr>
          <w:p w14:paraId="6A5F2CAC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14:paraId="6041A7C9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 w14:paraId="51CEBA09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薪资待遇</w:t>
            </w:r>
          </w:p>
        </w:tc>
      </w:tr>
      <w:tr w:rsidR="00D670F2" w:rsidRPr="001136B1" w14:paraId="317C3F82" w14:textId="77777777" w:rsidTr="00D670F2">
        <w:trPr>
          <w:cantSplit/>
          <w:trHeight w:val="962"/>
        </w:trPr>
        <w:tc>
          <w:tcPr>
            <w:tcW w:w="706" w:type="dxa"/>
            <w:vMerge w:val="restart"/>
            <w:textDirection w:val="tbRlV"/>
            <w:vAlign w:val="center"/>
          </w:tcPr>
          <w:p w14:paraId="2E9B103F" w14:textId="77777777" w:rsidR="00D670F2" w:rsidRPr="001136B1" w:rsidRDefault="00D670F2" w:rsidP="00054112">
            <w:pPr>
              <w:spacing w:line="315" w:lineRule="atLeast"/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营销类</w:t>
            </w:r>
          </w:p>
        </w:tc>
        <w:tc>
          <w:tcPr>
            <w:tcW w:w="1387" w:type="dxa"/>
            <w:vAlign w:val="center"/>
          </w:tcPr>
          <w:p w14:paraId="0DCB0AEC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技术服务</w:t>
            </w:r>
          </w:p>
          <w:p w14:paraId="416EB588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工程师</w:t>
            </w:r>
          </w:p>
        </w:tc>
        <w:tc>
          <w:tcPr>
            <w:tcW w:w="850" w:type="dxa"/>
            <w:vAlign w:val="center"/>
          </w:tcPr>
          <w:p w14:paraId="4F370C48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大专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及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以上</w:t>
            </w:r>
          </w:p>
        </w:tc>
        <w:tc>
          <w:tcPr>
            <w:tcW w:w="3261" w:type="dxa"/>
            <w:vAlign w:val="center"/>
          </w:tcPr>
          <w:p w14:paraId="0DDEF2E3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/>
                <w:kern w:val="0"/>
                <w:szCs w:val="21"/>
              </w:rPr>
              <w:t>水产养殖，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市场营销，畜牧兽医，生物制药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，动物营养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，海洋科学</w:t>
            </w:r>
            <w:r w:rsidRPr="001136B1">
              <w:rPr>
                <w:rFonts w:ascii="inherit" w:eastAsia="宋体" w:hAnsi="inherit" w:cs="Tahoma"/>
                <w:kern w:val="0"/>
                <w:szCs w:val="21"/>
              </w:rPr>
              <w:t>等</w:t>
            </w:r>
          </w:p>
        </w:tc>
        <w:tc>
          <w:tcPr>
            <w:tcW w:w="850" w:type="dxa"/>
            <w:vAlign w:val="center"/>
          </w:tcPr>
          <w:p w14:paraId="3D18A1F1" w14:textId="4C08C719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172</w:t>
            </w:r>
          </w:p>
        </w:tc>
        <w:tc>
          <w:tcPr>
            <w:tcW w:w="1701" w:type="dxa"/>
            <w:vMerge w:val="restart"/>
            <w:vAlign w:val="center"/>
          </w:tcPr>
          <w:p w14:paraId="75096C38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  <w:r w:rsidRPr="006B4F74"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  <w:t>博士面议</w:t>
            </w:r>
          </w:p>
          <w:p w14:paraId="0589A01A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</w:p>
          <w:p w14:paraId="0BCFAD63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  <w:r w:rsidRPr="006B4F74"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  <w:t>硕士年收入</w:t>
            </w:r>
            <w:r w:rsidRPr="006B4F74">
              <w:rPr>
                <w:rFonts w:ascii="inherit" w:eastAsia="宋体" w:hAnsi="inherit" w:cs="Tahoma"/>
                <w:kern w:val="0"/>
                <w:sz w:val="20"/>
                <w:szCs w:val="21"/>
              </w:rPr>
              <w:t>100000~150000</w:t>
            </w:r>
          </w:p>
          <w:p w14:paraId="393B5B53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</w:p>
          <w:p w14:paraId="352B4702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  <w:r w:rsidRPr="006B4F74"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  <w:t>本科年收入</w:t>
            </w:r>
            <w:r w:rsidRPr="006B4F74">
              <w:rPr>
                <w:rFonts w:ascii="inherit" w:eastAsia="宋体" w:hAnsi="inherit" w:cs="Tahoma"/>
                <w:kern w:val="0"/>
                <w:sz w:val="20"/>
                <w:szCs w:val="21"/>
              </w:rPr>
              <w:t>65000-100000</w:t>
            </w:r>
          </w:p>
          <w:p w14:paraId="584FF8FB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</w:p>
          <w:p w14:paraId="0F0FAC8C" w14:textId="77777777" w:rsidR="00D670F2" w:rsidRPr="006B4F74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</w:pPr>
            <w:r w:rsidRPr="006B4F74">
              <w:rPr>
                <w:rFonts w:ascii="inherit" w:eastAsia="宋体" w:hAnsi="inherit" w:cs="Tahoma" w:hint="eastAsia"/>
                <w:kern w:val="0"/>
                <w:sz w:val="20"/>
                <w:szCs w:val="21"/>
              </w:rPr>
              <w:t>大专年收入</w:t>
            </w:r>
            <w:r w:rsidRPr="006B4F74">
              <w:rPr>
                <w:rFonts w:ascii="inherit" w:eastAsia="宋体" w:hAnsi="inherit" w:cs="Tahoma"/>
                <w:kern w:val="0"/>
                <w:sz w:val="20"/>
                <w:szCs w:val="21"/>
              </w:rPr>
              <w:t>55000-80000</w:t>
            </w:r>
          </w:p>
          <w:p w14:paraId="675B37E5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35AD6DEB" w14:textId="77777777" w:rsidTr="00D670F2">
        <w:trPr>
          <w:cantSplit/>
          <w:trHeight w:val="989"/>
        </w:trPr>
        <w:tc>
          <w:tcPr>
            <w:tcW w:w="706" w:type="dxa"/>
            <w:vMerge/>
            <w:textDirection w:val="tbRlV"/>
            <w:vAlign w:val="center"/>
          </w:tcPr>
          <w:p w14:paraId="069D269C" w14:textId="77777777" w:rsidR="00D670F2" w:rsidRPr="001136B1" w:rsidRDefault="00D670F2" w:rsidP="00054112">
            <w:pPr>
              <w:spacing w:line="315" w:lineRule="atLeast"/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4B79BBF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proofErr w:type="gramStart"/>
            <w:r>
              <w:rPr>
                <w:rFonts w:ascii="inherit" w:eastAsia="宋体" w:hAnsi="inherit" w:cs="Tahoma" w:hint="eastAsia"/>
                <w:kern w:val="0"/>
                <w:szCs w:val="21"/>
              </w:rPr>
              <w:t>动保技术</w:t>
            </w:r>
            <w:proofErr w:type="gramEnd"/>
          </w:p>
          <w:p w14:paraId="55DEF3FB" w14:textId="42DED81C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工程师</w:t>
            </w:r>
          </w:p>
        </w:tc>
        <w:tc>
          <w:tcPr>
            <w:tcW w:w="850" w:type="dxa"/>
            <w:vAlign w:val="center"/>
          </w:tcPr>
          <w:p w14:paraId="6542BEB2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大专及以上</w:t>
            </w:r>
          </w:p>
        </w:tc>
        <w:tc>
          <w:tcPr>
            <w:tcW w:w="3261" w:type="dxa"/>
            <w:vAlign w:val="center"/>
          </w:tcPr>
          <w:p w14:paraId="4C9A9CB0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>水产养殖、渔业、生物工程、水生动物疾病与免疫</w:t>
            </w: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 xml:space="preserve"> </w:t>
            </w: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>、水生生物、畜牧兽医等相关专业</w:t>
            </w:r>
          </w:p>
        </w:tc>
        <w:tc>
          <w:tcPr>
            <w:tcW w:w="850" w:type="dxa"/>
            <w:vAlign w:val="center"/>
          </w:tcPr>
          <w:p w14:paraId="6279E699" w14:textId="5E6C20FA" w:rsidR="00D670F2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7990738A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32507813" w14:textId="77777777" w:rsidTr="00D670F2">
        <w:trPr>
          <w:cantSplit/>
          <w:trHeight w:val="330"/>
        </w:trPr>
        <w:tc>
          <w:tcPr>
            <w:tcW w:w="706" w:type="dxa"/>
            <w:vMerge w:val="restart"/>
            <w:textDirection w:val="tbRlV"/>
            <w:vAlign w:val="center"/>
          </w:tcPr>
          <w:p w14:paraId="595EA2B7" w14:textId="77777777" w:rsidR="00D670F2" w:rsidRPr="001136B1" w:rsidRDefault="00D670F2" w:rsidP="00054112">
            <w:pPr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技术类</w:t>
            </w:r>
          </w:p>
        </w:tc>
        <w:tc>
          <w:tcPr>
            <w:tcW w:w="1387" w:type="dxa"/>
            <w:vAlign w:val="center"/>
          </w:tcPr>
          <w:p w14:paraId="1E953839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营养师</w:t>
            </w:r>
          </w:p>
        </w:tc>
        <w:tc>
          <w:tcPr>
            <w:tcW w:w="850" w:type="dxa"/>
            <w:vAlign w:val="center"/>
          </w:tcPr>
          <w:p w14:paraId="5D9AB234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CC5CC2">
              <w:rPr>
                <w:rFonts w:ascii="inherit" w:eastAsia="宋体" w:hAnsi="inherit" w:cs="Tahoma"/>
                <w:kern w:val="0"/>
                <w:szCs w:val="21"/>
              </w:rPr>
              <w:t>博士及以上</w:t>
            </w:r>
          </w:p>
        </w:tc>
        <w:tc>
          <w:tcPr>
            <w:tcW w:w="3261" w:type="dxa"/>
            <w:vAlign w:val="center"/>
          </w:tcPr>
          <w:p w14:paraId="12B36A62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CC5CC2">
              <w:rPr>
                <w:rFonts w:ascii="inherit" w:eastAsia="宋体" w:hAnsi="inherit" w:cs="Tahoma" w:hint="eastAsia"/>
                <w:kern w:val="0"/>
                <w:szCs w:val="21"/>
              </w:rPr>
              <w:t>水产动物营养与饲料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、</w:t>
            </w:r>
            <w:r w:rsidRPr="008F018C">
              <w:rPr>
                <w:rFonts w:ascii="inherit" w:eastAsia="宋体" w:hAnsi="inherit" w:cs="Tahoma" w:hint="eastAsia"/>
                <w:kern w:val="0"/>
                <w:szCs w:val="21"/>
              </w:rPr>
              <w:t>畜牧兽医、动物科学等</w:t>
            </w:r>
          </w:p>
        </w:tc>
        <w:tc>
          <w:tcPr>
            <w:tcW w:w="850" w:type="dxa"/>
            <w:vAlign w:val="center"/>
          </w:tcPr>
          <w:p w14:paraId="0804DDE3" w14:textId="7539F8C0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3DC10E5A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28F561CE" w14:textId="77777777" w:rsidTr="00D670F2">
        <w:trPr>
          <w:cantSplit/>
          <w:trHeight w:val="330"/>
        </w:trPr>
        <w:tc>
          <w:tcPr>
            <w:tcW w:w="706" w:type="dxa"/>
            <w:vMerge/>
            <w:textDirection w:val="tbRlV"/>
            <w:vAlign w:val="center"/>
          </w:tcPr>
          <w:p w14:paraId="541B4186" w14:textId="77777777" w:rsidR="00D670F2" w:rsidRPr="001136B1" w:rsidRDefault="00D670F2" w:rsidP="00054112">
            <w:pPr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4AD9C9A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产品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经理</w:t>
            </w:r>
          </w:p>
        </w:tc>
        <w:tc>
          <w:tcPr>
            <w:tcW w:w="850" w:type="dxa"/>
            <w:vAlign w:val="center"/>
          </w:tcPr>
          <w:p w14:paraId="035DA182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硕士及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以上</w:t>
            </w:r>
          </w:p>
        </w:tc>
        <w:tc>
          <w:tcPr>
            <w:tcW w:w="3261" w:type="dxa"/>
            <w:vAlign w:val="center"/>
          </w:tcPr>
          <w:p w14:paraId="3A09985F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/>
                <w:kern w:val="0"/>
                <w:szCs w:val="21"/>
              </w:rPr>
              <w:t>水产养殖，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市场营销，畜牧兽医，生物工程，食品检测，动物科学、海洋科学</w:t>
            </w:r>
            <w:r w:rsidRPr="001136B1">
              <w:rPr>
                <w:rFonts w:ascii="inherit" w:eastAsia="宋体" w:hAnsi="inherit" w:cs="Tahoma"/>
                <w:kern w:val="0"/>
                <w:szCs w:val="21"/>
              </w:rPr>
              <w:t>等</w:t>
            </w:r>
          </w:p>
        </w:tc>
        <w:tc>
          <w:tcPr>
            <w:tcW w:w="850" w:type="dxa"/>
            <w:vAlign w:val="center"/>
          </w:tcPr>
          <w:p w14:paraId="1D274B6E" w14:textId="67E88611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41</w:t>
            </w:r>
          </w:p>
        </w:tc>
        <w:tc>
          <w:tcPr>
            <w:tcW w:w="1701" w:type="dxa"/>
            <w:vMerge/>
            <w:vAlign w:val="center"/>
          </w:tcPr>
          <w:p w14:paraId="0785896A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75B6E014" w14:textId="77777777" w:rsidTr="00D670F2">
        <w:trPr>
          <w:cantSplit/>
          <w:trHeight w:val="330"/>
        </w:trPr>
        <w:tc>
          <w:tcPr>
            <w:tcW w:w="706" w:type="dxa"/>
            <w:vMerge/>
            <w:textDirection w:val="tbRlV"/>
            <w:vAlign w:val="center"/>
          </w:tcPr>
          <w:p w14:paraId="68B5DB73" w14:textId="77777777" w:rsidR="00D670F2" w:rsidRPr="001136B1" w:rsidRDefault="00D670F2" w:rsidP="00054112">
            <w:pPr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82B251B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动保</w:t>
            </w:r>
          </w:p>
          <w:p w14:paraId="23B0ACC9" w14:textId="1A3B49C3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技术经理</w:t>
            </w:r>
          </w:p>
        </w:tc>
        <w:tc>
          <w:tcPr>
            <w:tcW w:w="850" w:type="dxa"/>
            <w:vAlign w:val="center"/>
          </w:tcPr>
          <w:p w14:paraId="4BE164F9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硕士及以上</w:t>
            </w:r>
          </w:p>
        </w:tc>
        <w:tc>
          <w:tcPr>
            <w:tcW w:w="3261" w:type="dxa"/>
            <w:vAlign w:val="center"/>
          </w:tcPr>
          <w:p w14:paraId="20EB8903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>水产养殖、渔业、生物工程、水生动物疾病与免疫</w:t>
            </w: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 xml:space="preserve"> </w:t>
            </w:r>
            <w:r w:rsidRPr="007965C7">
              <w:rPr>
                <w:rFonts w:ascii="inherit" w:eastAsia="宋体" w:hAnsi="inherit" w:cs="Tahoma" w:hint="eastAsia"/>
                <w:kern w:val="0"/>
                <w:szCs w:val="21"/>
              </w:rPr>
              <w:t>、水生生物、畜牧兽医等相关专业</w:t>
            </w:r>
          </w:p>
        </w:tc>
        <w:tc>
          <w:tcPr>
            <w:tcW w:w="850" w:type="dxa"/>
            <w:vAlign w:val="center"/>
          </w:tcPr>
          <w:p w14:paraId="06F408CB" w14:textId="1B174CC3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14:paraId="5B01F8E9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2DB779B3" w14:textId="77777777" w:rsidTr="00D670F2">
        <w:trPr>
          <w:cantSplit/>
          <w:trHeight w:val="618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03BF4C84" w14:textId="77777777" w:rsidR="00D670F2" w:rsidRPr="001136B1" w:rsidRDefault="00D670F2" w:rsidP="00054112">
            <w:pPr>
              <w:ind w:rightChars="54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生产类</w:t>
            </w:r>
          </w:p>
        </w:tc>
        <w:tc>
          <w:tcPr>
            <w:tcW w:w="1387" w:type="dxa"/>
            <w:vAlign w:val="center"/>
          </w:tcPr>
          <w:p w14:paraId="5CE71122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生产储干</w:t>
            </w:r>
          </w:p>
        </w:tc>
        <w:tc>
          <w:tcPr>
            <w:tcW w:w="850" w:type="dxa"/>
            <w:vAlign w:val="center"/>
          </w:tcPr>
          <w:p w14:paraId="2789337F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大专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及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以上</w:t>
            </w:r>
          </w:p>
        </w:tc>
        <w:tc>
          <w:tcPr>
            <w:tcW w:w="3261" w:type="dxa"/>
            <w:vAlign w:val="center"/>
          </w:tcPr>
          <w:p w14:paraId="5589696D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机械工程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，电气设备，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自动化等</w:t>
            </w:r>
          </w:p>
        </w:tc>
        <w:tc>
          <w:tcPr>
            <w:tcW w:w="850" w:type="dxa"/>
            <w:vAlign w:val="center"/>
          </w:tcPr>
          <w:p w14:paraId="139E4FB8" w14:textId="778742B7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51</w:t>
            </w:r>
          </w:p>
        </w:tc>
        <w:tc>
          <w:tcPr>
            <w:tcW w:w="1701" w:type="dxa"/>
            <w:vMerge/>
            <w:vAlign w:val="center"/>
          </w:tcPr>
          <w:p w14:paraId="3B650682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46383838" w14:textId="77777777" w:rsidTr="00D670F2">
        <w:trPr>
          <w:cantSplit/>
          <w:trHeight w:val="710"/>
        </w:trPr>
        <w:tc>
          <w:tcPr>
            <w:tcW w:w="70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C4A503" w14:textId="77777777" w:rsidR="00D670F2" w:rsidRPr="001136B1" w:rsidRDefault="00D670F2" w:rsidP="00054112">
            <w:pPr>
              <w:ind w:rightChars="54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CFB4DE3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设计</w:t>
            </w:r>
          </w:p>
          <w:p w14:paraId="4FE7E996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工程师</w:t>
            </w:r>
          </w:p>
        </w:tc>
        <w:tc>
          <w:tcPr>
            <w:tcW w:w="850" w:type="dxa"/>
            <w:vAlign w:val="center"/>
          </w:tcPr>
          <w:p w14:paraId="0EF8FD88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硕士</w:t>
            </w:r>
          </w:p>
        </w:tc>
        <w:tc>
          <w:tcPr>
            <w:tcW w:w="3261" w:type="dxa"/>
            <w:vAlign w:val="center"/>
          </w:tcPr>
          <w:p w14:paraId="0122FC50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机械工程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电气设备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农业机械等</w:t>
            </w:r>
          </w:p>
        </w:tc>
        <w:tc>
          <w:tcPr>
            <w:tcW w:w="850" w:type="dxa"/>
            <w:vAlign w:val="center"/>
          </w:tcPr>
          <w:p w14:paraId="36363B7D" w14:textId="7227AF91" w:rsidR="00D670F2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59950D9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27CC1C3C" w14:textId="77777777" w:rsidTr="00D670F2">
        <w:trPr>
          <w:cantSplit/>
          <w:trHeight w:val="688"/>
        </w:trPr>
        <w:tc>
          <w:tcPr>
            <w:tcW w:w="70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D1A3AB" w14:textId="77777777" w:rsidR="00D670F2" w:rsidRPr="001136B1" w:rsidRDefault="00D670F2" w:rsidP="00054112">
            <w:pPr>
              <w:ind w:rightChars="54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680C379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设备</w:t>
            </w:r>
          </w:p>
          <w:p w14:paraId="14D79F40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工程师</w:t>
            </w:r>
          </w:p>
        </w:tc>
        <w:tc>
          <w:tcPr>
            <w:tcW w:w="850" w:type="dxa"/>
            <w:vAlign w:val="center"/>
          </w:tcPr>
          <w:p w14:paraId="2F0506C2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硕士</w:t>
            </w:r>
          </w:p>
        </w:tc>
        <w:tc>
          <w:tcPr>
            <w:tcW w:w="3261" w:type="dxa"/>
            <w:vAlign w:val="center"/>
          </w:tcPr>
          <w:p w14:paraId="6EE11644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机械工程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电气设备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E3781F">
              <w:rPr>
                <w:rFonts w:ascii="inherit" w:eastAsia="宋体" w:hAnsi="inherit" w:cs="Tahoma" w:hint="eastAsia"/>
                <w:kern w:val="0"/>
                <w:szCs w:val="21"/>
              </w:rPr>
              <w:t>农业机械等</w:t>
            </w:r>
          </w:p>
        </w:tc>
        <w:tc>
          <w:tcPr>
            <w:tcW w:w="850" w:type="dxa"/>
            <w:vAlign w:val="center"/>
          </w:tcPr>
          <w:p w14:paraId="4C202E15" w14:textId="02FE55A1" w:rsidR="00D670F2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0994AD61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646F20E1" w14:textId="77777777" w:rsidTr="00D670F2">
        <w:trPr>
          <w:cantSplit/>
          <w:trHeight w:val="702"/>
        </w:trPr>
        <w:tc>
          <w:tcPr>
            <w:tcW w:w="706" w:type="dxa"/>
            <w:vMerge w:val="restart"/>
            <w:textDirection w:val="tbRlV"/>
            <w:vAlign w:val="center"/>
          </w:tcPr>
          <w:p w14:paraId="5C63F3E6" w14:textId="77777777" w:rsidR="00D670F2" w:rsidRPr="001136B1" w:rsidRDefault="00D670F2" w:rsidP="00054112">
            <w:pPr>
              <w:spacing w:line="315" w:lineRule="atLeast"/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  <w:t>职能类</w:t>
            </w:r>
          </w:p>
        </w:tc>
        <w:tc>
          <w:tcPr>
            <w:tcW w:w="1387" w:type="dxa"/>
            <w:vAlign w:val="center"/>
          </w:tcPr>
          <w:p w14:paraId="0190B10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proofErr w:type="gramStart"/>
            <w:r>
              <w:rPr>
                <w:rFonts w:ascii="inherit" w:eastAsia="宋体" w:hAnsi="inherit" w:cs="Tahoma" w:hint="eastAsia"/>
                <w:kern w:val="0"/>
                <w:szCs w:val="21"/>
              </w:rPr>
              <w:t>管培生</w:t>
            </w:r>
            <w:proofErr w:type="gramEnd"/>
          </w:p>
        </w:tc>
        <w:tc>
          <w:tcPr>
            <w:tcW w:w="850" w:type="dxa"/>
            <w:vAlign w:val="center"/>
          </w:tcPr>
          <w:p w14:paraId="26E4E1D1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硕士及以上</w:t>
            </w:r>
          </w:p>
        </w:tc>
        <w:tc>
          <w:tcPr>
            <w:tcW w:w="3261" w:type="dxa"/>
            <w:vAlign w:val="center"/>
          </w:tcPr>
          <w:p w14:paraId="35B7DB34" w14:textId="1451F0D3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C60E6F">
              <w:rPr>
                <w:rFonts w:hint="eastAsia"/>
              </w:rPr>
              <w:t>经管类</w:t>
            </w:r>
            <w:r>
              <w:rPr>
                <w:rFonts w:hint="eastAsia"/>
              </w:rPr>
              <w:t>，</w:t>
            </w:r>
            <w:r w:rsidRPr="00C60E6F">
              <w:rPr>
                <w:rFonts w:hint="eastAsia"/>
              </w:rPr>
              <w:t>会计类</w:t>
            </w:r>
            <w:r>
              <w:rPr>
                <w:rFonts w:hint="eastAsia"/>
              </w:rPr>
              <w:t>，</w:t>
            </w:r>
            <w:r w:rsidR="00490CD4">
              <w:rPr>
                <w:rFonts w:hint="eastAsia"/>
              </w:rPr>
              <w:t>人资类，</w:t>
            </w:r>
            <w:r w:rsidR="00490CD4" w:rsidRPr="00C60E6F">
              <w:rPr>
                <w:rFonts w:hint="eastAsia"/>
              </w:rPr>
              <w:t>工程管理</w:t>
            </w:r>
            <w:r w:rsidR="00490CD4">
              <w:rPr>
                <w:rFonts w:hint="eastAsia"/>
              </w:rPr>
              <w:t>，</w:t>
            </w:r>
            <w:r w:rsidRPr="00C60E6F">
              <w:rPr>
                <w:rFonts w:hint="eastAsia"/>
              </w:rPr>
              <w:t>法律</w:t>
            </w:r>
            <w:r>
              <w:rPr>
                <w:rFonts w:hint="eastAsia"/>
              </w:rPr>
              <w:t>，</w:t>
            </w:r>
            <w:r w:rsidRPr="00C60E6F">
              <w:rPr>
                <w:rFonts w:hint="eastAsia"/>
              </w:rPr>
              <w:t>国际经济贸易</w:t>
            </w:r>
            <w:r>
              <w:rPr>
                <w:rFonts w:hint="eastAsia"/>
              </w:rPr>
              <w:t>，</w:t>
            </w:r>
            <w:r w:rsidRPr="00C60E6F">
              <w:rPr>
                <w:rFonts w:hint="eastAsia"/>
              </w:rPr>
              <w:t>水产养殖</w:t>
            </w:r>
            <w:r w:rsidR="00490CD4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9613BC8" w14:textId="7DB0CEE6" w:rsidR="00D670F2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523F60BD" w14:textId="77777777" w:rsidR="00D670F2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5C8F6EFD" w14:textId="77777777" w:rsidTr="00D670F2">
        <w:trPr>
          <w:cantSplit/>
          <w:trHeight w:val="702"/>
        </w:trPr>
        <w:tc>
          <w:tcPr>
            <w:tcW w:w="706" w:type="dxa"/>
            <w:vMerge/>
            <w:textDirection w:val="tbRlV"/>
            <w:vAlign w:val="center"/>
          </w:tcPr>
          <w:p w14:paraId="164D3900" w14:textId="77777777" w:rsidR="00D670F2" w:rsidRPr="001136B1" w:rsidRDefault="00D670F2" w:rsidP="00054112">
            <w:pPr>
              <w:spacing w:line="315" w:lineRule="atLeast"/>
              <w:ind w:left="113" w:right="113"/>
              <w:jc w:val="center"/>
              <w:textAlignment w:val="baseline"/>
              <w:rPr>
                <w:rFonts w:ascii="inherit" w:eastAsia="宋体" w:hAnsi="inherit" w:cs="Tahoma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B905FA3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人资储干</w:t>
            </w:r>
          </w:p>
        </w:tc>
        <w:tc>
          <w:tcPr>
            <w:tcW w:w="850" w:type="dxa"/>
            <w:vAlign w:val="center"/>
          </w:tcPr>
          <w:p w14:paraId="5CB1B140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本科</w:t>
            </w:r>
          </w:p>
        </w:tc>
        <w:tc>
          <w:tcPr>
            <w:tcW w:w="3261" w:type="dxa"/>
            <w:vAlign w:val="center"/>
          </w:tcPr>
          <w:p w14:paraId="27E9D791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人力资源，水产养殖，海洋科学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工商管理等</w:t>
            </w:r>
          </w:p>
        </w:tc>
        <w:tc>
          <w:tcPr>
            <w:tcW w:w="850" w:type="dxa"/>
            <w:vAlign w:val="center"/>
          </w:tcPr>
          <w:p w14:paraId="50FF9E0E" w14:textId="6997C015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795F6AC1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79CC4D81" w14:textId="77777777" w:rsidTr="00D670F2">
        <w:trPr>
          <w:cantSplit/>
          <w:trHeight w:val="543"/>
        </w:trPr>
        <w:tc>
          <w:tcPr>
            <w:tcW w:w="706" w:type="dxa"/>
            <w:vMerge/>
            <w:vAlign w:val="center"/>
          </w:tcPr>
          <w:p w14:paraId="05A1C9F0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ACCB07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总经理秘书</w:t>
            </w:r>
          </w:p>
        </w:tc>
        <w:tc>
          <w:tcPr>
            <w:tcW w:w="850" w:type="dxa"/>
            <w:vAlign w:val="center"/>
          </w:tcPr>
          <w:p w14:paraId="099B7D03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2309FA">
              <w:rPr>
                <w:rFonts w:ascii="inherit" w:eastAsia="宋体" w:hAnsi="inherit" w:cs="Tahoma" w:hint="eastAsia"/>
                <w:kern w:val="0"/>
                <w:szCs w:val="21"/>
              </w:rPr>
              <w:t>本科</w:t>
            </w:r>
          </w:p>
        </w:tc>
        <w:tc>
          <w:tcPr>
            <w:tcW w:w="3261" w:type="dxa"/>
            <w:vAlign w:val="center"/>
          </w:tcPr>
          <w:p w14:paraId="2D178826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527016">
              <w:rPr>
                <w:rFonts w:ascii="inherit" w:eastAsia="宋体" w:hAnsi="inherit" w:cs="Tahoma" w:hint="eastAsia"/>
                <w:kern w:val="0"/>
                <w:szCs w:val="21"/>
              </w:rPr>
              <w:t>人资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527016">
              <w:rPr>
                <w:rFonts w:ascii="inherit" w:eastAsia="宋体" w:hAnsi="inherit" w:cs="Tahoma" w:hint="eastAsia"/>
                <w:kern w:val="0"/>
                <w:szCs w:val="21"/>
              </w:rPr>
              <w:t>工商管理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527016">
              <w:rPr>
                <w:rFonts w:ascii="inherit" w:eastAsia="宋体" w:hAnsi="inherit" w:cs="Tahoma" w:hint="eastAsia"/>
                <w:kern w:val="0"/>
                <w:szCs w:val="21"/>
              </w:rPr>
              <w:t>中文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527016">
              <w:rPr>
                <w:rFonts w:ascii="inherit" w:eastAsia="宋体" w:hAnsi="inherit" w:cs="Tahoma" w:hint="eastAsia"/>
                <w:kern w:val="0"/>
                <w:szCs w:val="21"/>
              </w:rPr>
              <w:t>传媒等</w:t>
            </w:r>
          </w:p>
        </w:tc>
        <w:tc>
          <w:tcPr>
            <w:tcW w:w="850" w:type="dxa"/>
            <w:vAlign w:val="center"/>
          </w:tcPr>
          <w:p w14:paraId="7ACEEC26" w14:textId="4ECB5564" w:rsidR="00D670F2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6F465F8B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D670F2" w:rsidRPr="001136B1" w14:paraId="4E6AC19C" w14:textId="77777777" w:rsidTr="00D670F2">
        <w:trPr>
          <w:cantSplit/>
          <w:trHeight w:val="419"/>
        </w:trPr>
        <w:tc>
          <w:tcPr>
            <w:tcW w:w="706" w:type="dxa"/>
            <w:vMerge/>
            <w:vAlign w:val="center"/>
          </w:tcPr>
          <w:p w14:paraId="2DC6515D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C2C2E3C" w14:textId="76B1A2BA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财务储干</w:t>
            </w:r>
          </w:p>
        </w:tc>
        <w:tc>
          <w:tcPr>
            <w:tcW w:w="850" w:type="dxa"/>
            <w:vAlign w:val="center"/>
          </w:tcPr>
          <w:p w14:paraId="35F67848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本科</w:t>
            </w:r>
          </w:p>
        </w:tc>
        <w:tc>
          <w:tcPr>
            <w:tcW w:w="3261" w:type="dxa"/>
            <w:vAlign w:val="center"/>
          </w:tcPr>
          <w:p w14:paraId="4B713CBF" w14:textId="77777777" w:rsidR="00D670F2" w:rsidRPr="001136B1" w:rsidRDefault="00D670F2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会计学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</w:t>
            </w: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财务管理</w:t>
            </w:r>
          </w:p>
        </w:tc>
        <w:tc>
          <w:tcPr>
            <w:tcW w:w="850" w:type="dxa"/>
            <w:vAlign w:val="center"/>
          </w:tcPr>
          <w:p w14:paraId="52343604" w14:textId="153C8BC9" w:rsidR="00D670F2" w:rsidRPr="001136B1" w:rsidRDefault="00D670F2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45</w:t>
            </w:r>
          </w:p>
        </w:tc>
        <w:tc>
          <w:tcPr>
            <w:tcW w:w="1701" w:type="dxa"/>
            <w:vMerge/>
            <w:vAlign w:val="center"/>
          </w:tcPr>
          <w:p w14:paraId="38090DFF" w14:textId="77777777" w:rsidR="00D670F2" w:rsidRPr="001136B1" w:rsidRDefault="00D670F2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490CD4" w:rsidRPr="001136B1" w14:paraId="3F668ED6" w14:textId="77777777" w:rsidTr="00490CD4">
        <w:trPr>
          <w:cantSplit/>
          <w:trHeight w:val="778"/>
        </w:trPr>
        <w:tc>
          <w:tcPr>
            <w:tcW w:w="706" w:type="dxa"/>
            <w:vMerge/>
            <w:vAlign w:val="center"/>
          </w:tcPr>
          <w:p w14:paraId="75E44471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122989D" w14:textId="3556E664" w:rsidR="00490CD4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品</w:t>
            </w:r>
            <w:proofErr w:type="gramStart"/>
            <w:r>
              <w:rPr>
                <w:rFonts w:ascii="inherit" w:eastAsia="宋体" w:hAnsi="inherit" w:cs="Tahoma" w:hint="eastAsia"/>
                <w:kern w:val="0"/>
                <w:szCs w:val="21"/>
              </w:rPr>
              <w:t>控储干</w:t>
            </w:r>
            <w:proofErr w:type="gramEnd"/>
          </w:p>
        </w:tc>
        <w:tc>
          <w:tcPr>
            <w:tcW w:w="850" w:type="dxa"/>
            <w:vAlign w:val="center"/>
          </w:tcPr>
          <w:p w14:paraId="374598BA" w14:textId="61D15062" w:rsidR="00490CD4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2309FA">
              <w:rPr>
                <w:rFonts w:ascii="inherit" w:eastAsia="宋体" w:hAnsi="inherit" w:cs="Tahoma" w:hint="eastAsia"/>
                <w:kern w:val="0"/>
                <w:szCs w:val="21"/>
              </w:rPr>
              <w:t>硕士及以上</w:t>
            </w:r>
          </w:p>
        </w:tc>
        <w:tc>
          <w:tcPr>
            <w:tcW w:w="3261" w:type="dxa"/>
            <w:vAlign w:val="center"/>
          </w:tcPr>
          <w:p w14:paraId="0400DB4F" w14:textId="3605B970" w:rsidR="00490CD4" w:rsidRPr="001136B1" w:rsidRDefault="00490CD4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2309FA">
              <w:rPr>
                <w:rFonts w:ascii="inherit" w:eastAsia="宋体" w:hAnsi="inherit" w:cs="Tahoma" w:hint="eastAsia"/>
                <w:kern w:val="0"/>
                <w:szCs w:val="21"/>
              </w:rPr>
              <w:t>水产养殖，畜牧兽医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，海洋科学，生物制药，</w:t>
            </w:r>
            <w:r w:rsidRPr="002309FA">
              <w:rPr>
                <w:rFonts w:ascii="inherit" w:eastAsia="宋体" w:hAnsi="inherit" w:cs="Tahoma" w:hint="eastAsia"/>
                <w:kern w:val="0"/>
                <w:szCs w:val="21"/>
              </w:rPr>
              <w:t>食品检测，化学工艺等</w:t>
            </w:r>
          </w:p>
        </w:tc>
        <w:tc>
          <w:tcPr>
            <w:tcW w:w="850" w:type="dxa"/>
            <w:vAlign w:val="center"/>
          </w:tcPr>
          <w:p w14:paraId="2FEA20F8" w14:textId="14A7BE81" w:rsidR="00490CD4" w:rsidRDefault="00490CD4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43FF9792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490CD4" w:rsidRPr="001136B1" w14:paraId="3A716D7D" w14:textId="77777777" w:rsidTr="00D670F2">
        <w:trPr>
          <w:cantSplit/>
          <w:trHeight w:val="682"/>
        </w:trPr>
        <w:tc>
          <w:tcPr>
            <w:tcW w:w="706" w:type="dxa"/>
            <w:vMerge/>
            <w:vAlign w:val="center"/>
          </w:tcPr>
          <w:p w14:paraId="70924C92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7906125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化验工程师</w:t>
            </w:r>
          </w:p>
        </w:tc>
        <w:tc>
          <w:tcPr>
            <w:tcW w:w="850" w:type="dxa"/>
            <w:vAlign w:val="center"/>
          </w:tcPr>
          <w:p w14:paraId="38EB95B1" w14:textId="1AFE5F1B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本科</w:t>
            </w:r>
          </w:p>
        </w:tc>
        <w:tc>
          <w:tcPr>
            <w:tcW w:w="3261" w:type="dxa"/>
            <w:vAlign w:val="center"/>
          </w:tcPr>
          <w:p w14:paraId="40DA8B8E" w14:textId="77777777" w:rsidR="00490CD4" w:rsidRPr="001136B1" w:rsidRDefault="00490CD4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水产养殖，海洋科学，生物制药，食品检测，化学工艺等</w:t>
            </w:r>
          </w:p>
        </w:tc>
        <w:tc>
          <w:tcPr>
            <w:tcW w:w="850" w:type="dxa"/>
            <w:vAlign w:val="center"/>
          </w:tcPr>
          <w:p w14:paraId="1B28A1C7" w14:textId="4173DEF1" w:rsidR="00490CD4" w:rsidRPr="001136B1" w:rsidRDefault="00490CD4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00D304F2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  <w:tr w:rsidR="00490CD4" w:rsidRPr="001136B1" w14:paraId="54341212" w14:textId="77777777" w:rsidTr="00D670F2">
        <w:trPr>
          <w:cantSplit/>
          <w:trHeight w:val="558"/>
        </w:trPr>
        <w:tc>
          <w:tcPr>
            <w:tcW w:w="706" w:type="dxa"/>
            <w:vMerge/>
            <w:vAlign w:val="center"/>
          </w:tcPr>
          <w:p w14:paraId="43FABAEC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4E1BFFD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采购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储干</w:t>
            </w:r>
          </w:p>
        </w:tc>
        <w:tc>
          <w:tcPr>
            <w:tcW w:w="850" w:type="dxa"/>
            <w:vAlign w:val="center"/>
          </w:tcPr>
          <w:p w14:paraId="638EEEA0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本科</w:t>
            </w:r>
          </w:p>
        </w:tc>
        <w:tc>
          <w:tcPr>
            <w:tcW w:w="3261" w:type="dxa"/>
            <w:vAlign w:val="center"/>
          </w:tcPr>
          <w:p w14:paraId="7D656649" w14:textId="77777777" w:rsidR="00490CD4" w:rsidRPr="001136B1" w:rsidRDefault="00490CD4" w:rsidP="00054112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 w:rsidRPr="001136B1">
              <w:rPr>
                <w:rFonts w:ascii="inherit" w:eastAsia="宋体" w:hAnsi="inherit" w:cs="Tahoma" w:hint="eastAsia"/>
                <w:kern w:val="0"/>
                <w:szCs w:val="21"/>
              </w:rPr>
              <w:t>供应链管理，国际贸易，金融，英语</w:t>
            </w:r>
            <w:r>
              <w:rPr>
                <w:rFonts w:ascii="inherit" w:eastAsia="宋体" w:hAnsi="inherit" w:cs="Tahoma" w:hint="eastAsia"/>
                <w:kern w:val="0"/>
                <w:szCs w:val="21"/>
              </w:rPr>
              <w:t>等</w:t>
            </w:r>
          </w:p>
        </w:tc>
        <w:tc>
          <w:tcPr>
            <w:tcW w:w="850" w:type="dxa"/>
            <w:vAlign w:val="center"/>
          </w:tcPr>
          <w:p w14:paraId="3611E985" w14:textId="4B34BE43" w:rsidR="00490CD4" w:rsidRPr="001136B1" w:rsidRDefault="00490CD4" w:rsidP="00D670F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  <w:r>
              <w:rPr>
                <w:rFonts w:ascii="inherit" w:eastAsia="宋体" w:hAnsi="inherit" w:cs="Tahoma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6838557A" w14:textId="77777777" w:rsidR="00490CD4" w:rsidRPr="001136B1" w:rsidRDefault="00490CD4" w:rsidP="00054112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Tahoma" w:hint="eastAsia"/>
                <w:kern w:val="0"/>
                <w:szCs w:val="21"/>
              </w:rPr>
            </w:pPr>
          </w:p>
        </w:tc>
      </w:tr>
    </w:tbl>
    <w:p w14:paraId="46E2BB01" w14:textId="77777777" w:rsidR="00D670F2" w:rsidRDefault="00D670F2" w:rsidP="0065388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</w:pPr>
    </w:p>
    <w:p w14:paraId="68E600CF" w14:textId="633A4FDE" w:rsidR="00C143C6" w:rsidRPr="00DE7893" w:rsidRDefault="00A306BA" w:rsidP="00DE7893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</w:pPr>
      <w:r w:rsidRPr="00DE7893">
        <w:rPr>
          <w:rFonts w:ascii="宋体" w:eastAsia="宋体" w:hAnsi="宋体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lastRenderedPageBreak/>
        <w:t>三</w:t>
      </w:r>
      <w:r w:rsidR="00CC51F4" w:rsidRPr="00DE7893">
        <w:rPr>
          <w:rFonts w:ascii="宋体" w:eastAsia="宋体" w:hAnsi="宋体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、</w:t>
      </w:r>
      <w:r w:rsidR="002B2C1D" w:rsidRPr="00DE7893">
        <w:rPr>
          <w:rFonts w:ascii="宋体" w:eastAsia="宋体" w:hAnsi="宋体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  <w:t>全面丰富的福利项目</w:t>
      </w:r>
    </w:p>
    <w:p w14:paraId="26908859" w14:textId="536FA644" w:rsidR="00490CD4" w:rsidRDefault="002B2C1D" w:rsidP="00490CD4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公司为员工购买五险</w:t>
      </w:r>
      <w:proofErr w:type="gramStart"/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金和商业险。为员工提供免费食宿。按国家规定享有国家法定假日（婚假、产假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/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陪产假等）。</w:t>
      </w:r>
    </w:p>
    <w:p w14:paraId="2D2ED4F0" w14:textId="11CB92EE" w:rsidR="00C143C6" w:rsidRDefault="002B2C1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inherit" w:eastAsia="宋体" w:hAnsi="inherit" w:cs="Tahoma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爱心基金：员工生日（礼物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元）、结婚（礼金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1000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元）、生小孩（礼金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500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元）、子女弟妹考上大学（专科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1000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元，本科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2000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元，硕博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3000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元），员工本人考上大学（本科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/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硕博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3000</w:t>
      </w:r>
      <w:r w:rsidRPr="002B2C1D">
        <w:rPr>
          <w:rFonts w:ascii="inherit" w:eastAsia="宋体" w:hAnsi="inherit" w:cs="Tahoma"/>
          <w:color w:val="000000"/>
          <w:kern w:val="0"/>
          <w:sz w:val="24"/>
          <w:szCs w:val="24"/>
          <w:bdr w:val="none" w:sz="0" w:space="0" w:color="auto" w:frame="1"/>
        </w:rPr>
        <w:t>元），困难援助（据实申请）。节假日福利：端午节、中秋节、春节礼物及礼金。组织各类生日晚会、球类活动、徒步活动、年会等。</w:t>
      </w:r>
    </w:p>
    <w:p w14:paraId="6F5DEA26" w14:textId="77777777" w:rsidR="00C143C6" w:rsidRDefault="002B2C1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b/>
          <w:bCs/>
          <w:color w:val="000000"/>
          <w:kern w:val="0"/>
          <w:sz w:val="29"/>
          <w:szCs w:val="29"/>
          <w:bdr w:val="none" w:sz="0" w:space="0" w:color="auto" w:frame="1"/>
        </w:rPr>
      </w:pPr>
      <w:r w:rsidRPr="00A306BA">
        <w:rPr>
          <w:rFonts w:ascii="宋体" w:eastAsia="宋体" w:hAnsi="宋体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四、</w:t>
      </w:r>
      <w:r w:rsidRPr="00C143C6">
        <w:rPr>
          <w:rFonts w:ascii="inherit" w:eastAsia="宋体" w:hAnsi="inherit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培训</w:t>
      </w:r>
      <w:r w:rsidRPr="00A306BA">
        <w:rPr>
          <w:rFonts w:ascii="宋体" w:eastAsia="宋体" w:hAnsi="宋体" w:cs="Tahoma" w:hint="eastAsia"/>
          <w:b/>
          <w:bCs/>
          <w:color w:val="000000"/>
          <w:kern w:val="0"/>
          <w:sz w:val="29"/>
          <w:szCs w:val="29"/>
          <w:bdr w:val="none" w:sz="0" w:space="0" w:color="auto" w:frame="1"/>
        </w:rPr>
        <w:t>发展</w:t>
      </w:r>
    </w:p>
    <w:p w14:paraId="66E3A158" w14:textId="18878599" w:rsidR="00C143C6" w:rsidRDefault="002B2C1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在澳</w:t>
      </w:r>
      <w:r w:rsidR="00881E78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华，三年成为部门负责人的年轻人比比皆是，只要你足够优秀、品格端正</w:t>
      </w: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，尤其是有很清晰的目标</w:t>
      </w:r>
      <w:r w:rsidR="00881E78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（比如：</w:t>
      </w: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毕业三年成为部门经理，五年买房买车</w:t>
      </w:r>
      <w:r w:rsidR="00881E78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Pr="002B2C1D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14:paraId="11C8993D" w14:textId="51A42B9E" w:rsidR="00C143C6" w:rsidRDefault="00172D4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管理线</w:t>
      </w:r>
      <w:r w:rsidR="002B2C1D"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发展通道：</w:t>
      </w:r>
      <w:r w:rsidR="00C86014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技术服务专员</w:t>
      </w:r>
      <w:r w:rsidR="002B2C1D"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——</w:t>
      </w:r>
      <w:r w:rsidR="00C86014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镇长</w:t>
      </w:r>
      <w:r w:rsidR="002B2C1D"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——</w:t>
      </w:r>
      <w:r w:rsidR="00C86014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销售经理</w:t>
      </w:r>
      <w:r w:rsidR="00D670F2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——事业部总经理——销售部总经理</w:t>
      </w:r>
    </w:p>
    <w:p w14:paraId="4798D8D8" w14:textId="77777777" w:rsidR="00C143C6" w:rsidRPr="000431BA" w:rsidRDefault="00172D4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0431BA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技术线发展通道：技术服务专员——见习产品经理——产品经理——高级产品经理（总监级）</w:t>
      </w:r>
    </w:p>
    <w:p w14:paraId="674CB880" w14:textId="4793921D" w:rsidR="00C143C6" w:rsidRDefault="002B2C1D" w:rsidP="00C143C6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后勤精英发展</w:t>
      </w:r>
      <w:r w:rsidR="00D670F2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通道：员工——主任——副经理——经理——总经理助理——副总经理</w:t>
      </w:r>
    </w:p>
    <w:p w14:paraId="7ECD43B4" w14:textId="2FC875A9" w:rsidR="00DE7893" w:rsidRDefault="002B2C1D" w:rsidP="00D670F2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为了给员工提供更好更系统的培训，</w:t>
      </w:r>
      <w:r w:rsidRPr="002B2C1D">
        <w:rPr>
          <w:rFonts w:ascii="Calibri" w:eastAsia="宋体" w:hAnsi="Calibri" w:cs="Calibri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年，澳华商学院成立。应届生纳入集团层面培养计划，3~5年内培养成为集团各分子公司、事业</w:t>
      </w:r>
      <w:proofErr w:type="gramStart"/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部核心</w:t>
      </w:r>
      <w:proofErr w:type="gramEnd"/>
      <w:r w:rsidRPr="002B2C1D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骨干人才。所有新员工入职培训后，有专门的师傅负责专业技术和职业发展的指导，每天将员工在工作中遇到的问题当天就解决。根据员工的专长和不同发展阶段，开设与其职业发展相匹配的培训课程，全方位为员工的发展保驾护航！</w:t>
      </w:r>
    </w:p>
    <w:p w14:paraId="083AA98E" w14:textId="77777777" w:rsidR="0050466E" w:rsidRDefault="0050466E" w:rsidP="00D670F2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50466E">
        <w:rPr>
          <w:rFonts w:ascii="宋体" w:eastAsia="宋体" w:hAnsi="宋体" w:cs="Tahoma"/>
          <w:noProof/>
          <w:color w:val="000000"/>
          <w:kern w:val="0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4A85CB53" wp14:editId="7B5D28C7">
            <wp:extent cx="2335937" cy="2625047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45" cy="263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46CB" w14:textId="2842FADE" w:rsidR="00D670F2" w:rsidRDefault="0050466E" w:rsidP="00D670F2">
      <w:pPr>
        <w:widowControl/>
        <w:shd w:val="clear" w:color="auto" w:fill="FFFFFF"/>
        <w:spacing w:after="240" w:line="360" w:lineRule="auto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总部办公大楼所在地：深圳市南山区海王大厦1</w:t>
      </w:r>
      <w:r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  <w:t>0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楼</w:t>
      </w:r>
    </w:p>
    <w:sectPr w:rsidR="00D6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E829" w14:textId="77777777" w:rsidR="007F31B3" w:rsidRDefault="007F31B3" w:rsidP="001A5227">
      <w:r>
        <w:separator/>
      </w:r>
    </w:p>
  </w:endnote>
  <w:endnote w:type="continuationSeparator" w:id="0">
    <w:p w14:paraId="0A5B3E73" w14:textId="77777777" w:rsidR="007F31B3" w:rsidRDefault="007F31B3" w:rsidP="001A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22C7" w14:textId="77777777" w:rsidR="007F31B3" w:rsidRDefault="007F31B3" w:rsidP="001A5227">
      <w:r>
        <w:separator/>
      </w:r>
    </w:p>
  </w:footnote>
  <w:footnote w:type="continuationSeparator" w:id="0">
    <w:p w14:paraId="19779AAB" w14:textId="77777777" w:rsidR="007F31B3" w:rsidRDefault="007F31B3" w:rsidP="001A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6D"/>
    <w:multiLevelType w:val="multilevel"/>
    <w:tmpl w:val="EEEE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1653D"/>
    <w:multiLevelType w:val="hybridMultilevel"/>
    <w:tmpl w:val="43BE49C4"/>
    <w:lvl w:ilvl="0" w:tplc="ADC87BD4">
      <w:start w:val="1"/>
      <w:numFmt w:val="decimal"/>
      <w:lvlText w:val="%1、"/>
      <w:lvlJc w:val="left"/>
      <w:pPr>
        <w:ind w:left="480" w:hanging="360"/>
      </w:pPr>
      <w:rPr>
        <w:rFonts w:ascii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35715DC8"/>
    <w:multiLevelType w:val="hybridMultilevel"/>
    <w:tmpl w:val="2BF6C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DD6C4C"/>
    <w:multiLevelType w:val="hybridMultilevel"/>
    <w:tmpl w:val="F7D89CB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17D3AE7"/>
    <w:multiLevelType w:val="hybridMultilevel"/>
    <w:tmpl w:val="E18A0400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69E0725D"/>
    <w:multiLevelType w:val="multilevel"/>
    <w:tmpl w:val="6542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E1A05"/>
    <w:multiLevelType w:val="multilevel"/>
    <w:tmpl w:val="CB84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7298C"/>
    <w:multiLevelType w:val="hybridMultilevel"/>
    <w:tmpl w:val="22E03A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BC"/>
    <w:rsid w:val="0003150E"/>
    <w:rsid w:val="000431BA"/>
    <w:rsid w:val="00067BFF"/>
    <w:rsid w:val="00075F81"/>
    <w:rsid w:val="000837F9"/>
    <w:rsid w:val="000F1C47"/>
    <w:rsid w:val="001136B1"/>
    <w:rsid w:val="001452AC"/>
    <w:rsid w:val="00160E41"/>
    <w:rsid w:val="00172D4D"/>
    <w:rsid w:val="001770D9"/>
    <w:rsid w:val="00177970"/>
    <w:rsid w:val="001A5227"/>
    <w:rsid w:val="001D333A"/>
    <w:rsid w:val="002309FA"/>
    <w:rsid w:val="00241931"/>
    <w:rsid w:val="002527F9"/>
    <w:rsid w:val="00262B2F"/>
    <w:rsid w:val="002B2C1D"/>
    <w:rsid w:val="00341744"/>
    <w:rsid w:val="00361517"/>
    <w:rsid w:val="003A6B48"/>
    <w:rsid w:val="0043650A"/>
    <w:rsid w:val="00490CD4"/>
    <w:rsid w:val="0049344B"/>
    <w:rsid w:val="004941C6"/>
    <w:rsid w:val="00497731"/>
    <w:rsid w:val="004D12AA"/>
    <w:rsid w:val="004F2D59"/>
    <w:rsid w:val="004F44DE"/>
    <w:rsid w:val="0050466E"/>
    <w:rsid w:val="00527016"/>
    <w:rsid w:val="00540EC7"/>
    <w:rsid w:val="00562A65"/>
    <w:rsid w:val="005D5FA1"/>
    <w:rsid w:val="005E61DA"/>
    <w:rsid w:val="005E69AB"/>
    <w:rsid w:val="00610098"/>
    <w:rsid w:val="00636D78"/>
    <w:rsid w:val="00643AEC"/>
    <w:rsid w:val="00652975"/>
    <w:rsid w:val="00653886"/>
    <w:rsid w:val="00697C27"/>
    <w:rsid w:val="00697F66"/>
    <w:rsid w:val="006A239C"/>
    <w:rsid w:val="006B0099"/>
    <w:rsid w:val="006B4F74"/>
    <w:rsid w:val="0070551F"/>
    <w:rsid w:val="0073450B"/>
    <w:rsid w:val="007513D3"/>
    <w:rsid w:val="00762F29"/>
    <w:rsid w:val="00764A20"/>
    <w:rsid w:val="00767B3D"/>
    <w:rsid w:val="00785921"/>
    <w:rsid w:val="00785FB7"/>
    <w:rsid w:val="007A1516"/>
    <w:rsid w:val="007A51AE"/>
    <w:rsid w:val="007A779B"/>
    <w:rsid w:val="007C2D44"/>
    <w:rsid w:val="007C5848"/>
    <w:rsid w:val="007F31B3"/>
    <w:rsid w:val="0083039B"/>
    <w:rsid w:val="0083126D"/>
    <w:rsid w:val="00852F5B"/>
    <w:rsid w:val="00863843"/>
    <w:rsid w:val="00881E78"/>
    <w:rsid w:val="008B0AB1"/>
    <w:rsid w:val="008B3B60"/>
    <w:rsid w:val="008C5FA4"/>
    <w:rsid w:val="008D0AE7"/>
    <w:rsid w:val="00951FC2"/>
    <w:rsid w:val="00962431"/>
    <w:rsid w:val="009A0AA2"/>
    <w:rsid w:val="009B3E24"/>
    <w:rsid w:val="009B74E8"/>
    <w:rsid w:val="009C5719"/>
    <w:rsid w:val="009D5F1B"/>
    <w:rsid w:val="009E6196"/>
    <w:rsid w:val="00A306BA"/>
    <w:rsid w:val="00A377BC"/>
    <w:rsid w:val="00A73E56"/>
    <w:rsid w:val="00A803D3"/>
    <w:rsid w:val="00AB5F1B"/>
    <w:rsid w:val="00AD5929"/>
    <w:rsid w:val="00AD6D19"/>
    <w:rsid w:val="00AE2973"/>
    <w:rsid w:val="00B17001"/>
    <w:rsid w:val="00B22F4B"/>
    <w:rsid w:val="00B273CB"/>
    <w:rsid w:val="00B40D37"/>
    <w:rsid w:val="00B45C56"/>
    <w:rsid w:val="00B566CD"/>
    <w:rsid w:val="00B64F62"/>
    <w:rsid w:val="00B70E33"/>
    <w:rsid w:val="00BE3C9C"/>
    <w:rsid w:val="00BE6D37"/>
    <w:rsid w:val="00BF0343"/>
    <w:rsid w:val="00BF223C"/>
    <w:rsid w:val="00C01F33"/>
    <w:rsid w:val="00C10A26"/>
    <w:rsid w:val="00C143C6"/>
    <w:rsid w:val="00C320D6"/>
    <w:rsid w:val="00C3673A"/>
    <w:rsid w:val="00C61D35"/>
    <w:rsid w:val="00C778E1"/>
    <w:rsid w:val="00C803B7"/>
    <w:rsid w:val="00C86014"/>
    <w:rsid w:val="00CB0703"/>
    <w:rsid w:val="00CC0F05"/>
    <w:rsid w:val="00CC51F4"/>
    <w:rsid w:val="00CE219A"/>
    <w:rsid w:val="00CE24AC"/>
    <w:rsid w:val="00D22E0F"/>
    <w:rsid w:val="00D32D7A"/>
    <w:rsid w:val="00D379DD"/>
    <w:rsid w:val="00D42117"/>
    <w:rsid w:val="00D522D5"/>
    <w:rsid w:val="00D670F2"/>
    <w:rsid w:val="00D776FE"/>
    <w:rsid w:val="00D959D5"/>
    <w:rsid w:val="00DA3118"/>
    <w:rsid w:val="00DA69AF"/>
    <w:rsid w:val="00DE7893"/>
    <w:rsid w:val="00E05EA8"/>
    <w:rsid w:val="00E12D31"/>
    <w:rsid w:val="00E3781F"/>
    <w:rsid w:val="00E5391D"/>
    <w:rsid w:val="00E9120F"/>
    <w:rsid w:val="00EA4CDF"/>
    <w:rsid w:val="00EC2169"/>
    <w:rsid w:val="00ED6344"/>
    <w:rsid w:val="00EE0F97"/>
    <w:rsid w:val="00F01660"/>
    <w:rsid w:val="00F23BCE"/>
    <w:rsid w:val="00F423E8"/>
    <w:rsid w:val="00F54482"/>
    <w:rsid w:val="00F75071"/>
    <w:rsid w:val="00F938D2"/>
    <w:rsid w:val="00FA12E6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CF47"/>
  <w15:docId w15:val="{5E263589-32AD-46DA-80EF-DDA4CC9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D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2C1D"/>
    <w:rPr>
      <w:b/>
      <w:bCs/>
    </w:rPr>
  </w:style>
  <w:style w:type="character" w:styleId="a5">
    <w:name w:val="Hyperlink"/>
    <w:basedOn w:val="a0"/>
    <w:uiPriority w:val="99"/>
    <w:unhideWhenUsed/>
    <w:rsid w:val="002B2C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0703"/>
    <w:pPr>
      <w:ind w:firstLineChars="200" w:firstLine="420"/>
    </w:pPr>
  </w:style>
  <w:style w:type="table" w:styleId="a7">
    <w:name w:val="Table Grid"/>
    <w:basedOn w:val="a1"/>
    <w:uiPriority w:val="39"/>
    <w:rsid w:val="00ED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C6DE0"/>
    <w:rPr>
      <w:b/>
      <w:bCs/>
      <w:kern w:val="44"/>
      <w:sz w:val="44"/>
      <w:szCs w:val="44"/>
    </w:rPr>
  </w:style>
  <w:style w:type="paragraph" w:styleId="a8">
    <w:name w:val="header"/>
    <w:basedOn w:val="a"/>
    <w:link w:val="a9"/>
    <w:uiPriority w:val="99"/>
    <w:unhideWhenUsed/>
    <w:rsid w:val="001A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A522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A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A522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C01F3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01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1701</Characters>
  <Application>Microsoft Office Word</Application>
  <DocSecurity>0</DocSecurity>
  <Lines>14</Lines>
  <Paragraphs>3</Paragraphs>
  <ScaleCrop>false</ScaleCrop>
  <Company>HP Inc.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小虫 何</dc:creator>
  <cp:lastModifiedBy>362878445@qq.com</cp:lastModifiedBy>
  <cp:revision>5</cp:revision>
  <cp:lastPrinted>2020-09-23T02:46:00Z</cp:lastPrinted>
  <dcterms:created xsi:type="dcterms:W3CDTF">2021-03-16T06:30:00Z</dcterms:created>
  <dcterms:modified xsi:type="dcterms:W3CDTF">2021-09-14T02:02:00Z</dcterms:modified>
</cp:coreProperties>
</file>